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7A4" w:rsidRPr="004F37A4" w:rsidRDefault="004F37A4" w:rsidP="004F37A4">
      <w:pPr>
        <w:rPr>
          <w:rFonts w:asciiTheme="majorHAnsi" w:eastAsia="Times New Roman" w:hAnsiTheme="majorHAnsi" w:cs="Times New Roman"/>
          <w:color w:val="000000"/>
          <w:sz w:val="24"/>
          <w:szCs w:val="24"/>
          <w:lang w:eastAsia="it-IT"/>
        </w:rPr>
      </w:pPr>
      <w:r>
        <w:rPr>
          <w:rFonts w:asciiTheme="majorHAnsi" w:eastAsia="Times New Roman" w:hAnsiTheme="majorHAnsi" w:cs="Times New Roman"/>
          <w:color w:val="000000"/>
          <w:sz w:val="24"/>
          <w:szCs w:val="24"/>
          <w:lang w:eastAsia="it-IT"/>
        </w:rPr>
        <w:t>Comunicato stampa del 22</w:t>
      </w:r>
      <w:r w:rsidRPr="004F37A4">
        <w:rPr>
          <w:rFonts w:asciiTheme="majorHAnsi" w:eastAsia="Times New Roman" w:hAnsiTheme="majorHAnsi" w:cs="Times New Roman"/>
          <w:color w:val="000000"/>
          <w:sz w:val="24"/>
          <w:szCs w:val="24"/>
          <w:lang w:eastAsia="it-IT"/>
        </w:rPr>
        <w:t xml:space="preserve"> marzo 2012</w:t>
      </w:r>
    </w:p>
    <w:p w:rsidR="004F37A4" w:rsidRPr="004F37A4" w:rsidRDefault="004F37A4" w:rsidP="004F37A4">
      <w:pPr>
        <w:rPr>
          <w:rFonts w:asciiTheme="majorHAnsi" w:eastAsia="Times New Roman" w:hAnsiTheme="majorHAnsi" w:cs="Times New Roman"/>
          <w:b/>
          <w:color w:val="000000"/>
          <w:sz w:val="24"/>
          <w:szCs w:val="24"/>
          <w:lang w:eastAsia="it-IT"/>
        </w:rPr>
      </w:pPr>
      <w:r w:rsidRPr="004F37A4">
        <w:rPr>
          <w:rFonts w:asciiTheme="majorHAnsi" w:eastAsia="Times New Roman" w:hAnsiTheme="majorHAnsi" w:cs="Times New Roman"/>
          <w:b/>
          <w:color w:val="000000"/>
          <w:sz w:val="24"/>
          <w:szCs w:val="24"/>
          <w:lang w:eastAsia="it-IT"/>
        </w:rPr>
        <w:t>GIUSEPPE TONIOLO: L’ECONOMISTA MODERNO NELLA STORIA</w:t>
      </w:r>
    </w:p>
    <w:p w:rsidR="004F37A4" w:rsidRPr="004F37A4" w:rsidRDefault="004F37A4" w:rsidP="004F37A4">
      <w:pPr>
        <w:spacing w:before="100" w:beforeAutospacing="1" w:after="100" w:afterAutospacing="1" w:line="285" w:lineRule="atLeast"/>
        <w:jc w:val="both"/>
        <w:outlineLvl w:val="1"/>
        <w:rPr>
          <w:rFonts w:asciiTheme="majorHAnsi" w:eastAsia="Times New Roman" w:hAnsiTheme="majorHAnsi" w:cs="Times New Roman"/>
          <w:b/>
          <w:bCs/>
          <w:color w:val="000000"/>
          <w:sz w:val="24"/>
          <w:szCs w:val="24"/>
          <w:lang w:eastAsia="it-IT"/>
        </w:rPr>
      </w:pPr>
      <w:r w:rsidRPr="004F37A4">
        <w:rPr>
          <w:rFonts w:asciiTheme="majorHAnsi" w:eastAsia="Times New Roman" w:hAnsiTheme="majorHAnsi" w:cs="Times New Roman"/>
          <w:b/>
          <w:bCs/>
          <w:color w:val="000000"/>
          <w:sz w:val="24"/>
          <w:szCs w:val="24"/>
          <w:lang w:eastAsia="it-IT"/>
        </w:rPr>
        <w:t>Seconda giornata di studi dedicata al beato, al suo pensiero socio-economico, tra politica ed etica</w:t>
      </w:r>
    </w:p>
    <w:p w:rsidR="004F37A4" w:rsidRPr="004F37A4" w:rsidRDefault="004F37A4" w:rsidP="004F37A4">
      <w:pPr>
        <w:spacing w:before="100" w:beforeAutospacing="1" w:after="100" w:afterAutospacing="1" w:line="285" w:lineRule="atLeast"/>
        <w:jc w:val="both"/>
        <w:rPr>
          <w:rFonts w:asciiTheme="majorHAnsi" w:eastAsia="Times New Roman" w:hAnsiTheme="majorHAnsi" w:cs="Times New Roman"/>
          <w:color w:val="000000"/>
          <w:sz w:val="24"/>
          <w:szCs w:val="24"/>
          <w:lang w:eastAsia="it-IT"/>
        </w:rPr>
      </w:pPr>
      <w:r w:rsidRPr="004F37A4">
        <w:rPr>
          <w:rFonts w:asciiTheme="majorHAnsi" w:eastAsia="Times New Roman" w:hAnsiTheme="majorHAnsi" w:cs="Times New Roman"/>
          <w:color w:val="000000"/>
          <w:sz w:val="24"/>
          <w:szCs w:val="24"/>
          <w:lang w:eastAsia="it-IT"/>
        </w:rPr>
        <w:t>Gli spunti di approfondimento e di conoscenza proposti nella sessione odierna del convegno in corso presso l’Aula Pio XI dell’Università cattolica dai relatori hanno riguardato soprattutto la figura di Giuseppe Toniolo come economista. La sua attività di studioso è fervente e le sue intuizioni risultano moderne, nel raffronto con la situazione politica ed economica italiana e mondiale attuale. Nell’ambito delle sue riflessioni, tra capitalismo e anticapitalismo, si inserisce l’eticità del pensiero di Toniolo che fu tra i principali artefici dell’inserimento dei cattolici nella vita politica e culturale della nazione italiana con una teoria sociologica che fa prevalere l’etica e lo spirito cristiano sulle dure leggi dell’economia. Un pensiero ampio e approfondito che abbraccia la politica, la morale, il diritto e l’economia e testimoniato in numerosi scritti pubblicati.</w:t>
      </w:r>
    </w:p>
    <w:p w:rsidR="004F37A4" w:rsidRPr="004F37A4" w:rsidRDefault="004F37A4" w:rsidP="004F37A4">
      <w:pPr>
        <w:spacing w:before="100" w:beforeAutospacing="1" w:after="100" w:afterAutospacing="1" w:line="285" w:lineRule="atLeast"/>
        <w:jc w:val="both"/>
        <w:rPr>
          <w:rFonts w:asciiTheme="majorHAnsi" w:eastAsia="Times New Roman" w:hAnsiTheme="majorHAnsi" w:cs="Times New Roman"/>
          <w:color w:val="000000"/>
          <w:sz w:val="24"/>
          <w:szCs w:val="24"/>
          <w:lang w:eastAsia="it-IT"/>
        </w:rPr>
      </w:pPr>
      <w:r w:rsidRPr="004F37A4">
        <w:rPr>
          <w:rFonts w:asciiTheme="majorHAnsi" w:eastAsia="Times New Roman" w:hAnsiTheme="majorHAnsi" w:cs="Times New Roman"/>
          <w:color w:val="000000"/>
          <w:sz w:val="24"/>
          <w:szCs w:val="24"/>
          <w:lang w:eastAsia="it-IT"/>
        </w:rPr>
        <w:t xml:space="preserve">Domani, l’intervento di Mario </w:t>
      </w:r>
      <w:proofErr w:type="spellStart"/>
      <w:r w:rsidRPr="004F37A4">
        <w:rPr>
          <w:rFonts w:asciiTheme="majorHAnsi" w:eastAsia="Times New Roman" w:hAnsiTheme="majorHAnsi" w:cs="Times New Roman"/>
          <w:color w:val="000000"/>
          <w:sz w:val="24"/>
          <w:szCs w:val="24"/>
          <w:lang w:eastAsia="it-IT"/>
        </w:rPr>
        <w:t>Taccolini</w:t>
      </w:r>
      <w:proofErr w:type="spellEnd"/>
      <w:r w:rsidRPr="004F37A4">
        <w:rPr>
          <w:rFonts w:asciiTheme="majorHAnsi" w:eastAsia="Times New Roman" w:hAnsiTheme="majorHAnsi" w:cs="Times New Roman"/>
          <w:color w:val="000000"/>
          <w:sz w:val="24"/>
          <w:szCs w:val="24"/>
          <w:lang w:eastAsia="it-IT"/>
        </w:rPr>
        <w:t xml:space="preserve">, Luigi </w:t>
      </w:r>
      <w:proofErr w:type="spellStart"/>
      <w:r w:rsidRPr="004F37A4">
        <w:rPr>
          <w:rFonts w:asciiTheme="majorHAnsi" w:eastAsia="Times New Roman" w:hAnsiTheme="majorHAnsi" w:cs="Times New Roman"/>
          <w:color w:val="000000"/>
          <w:sz w:val="24"/>
          <w:szCs w:val="24"/>
          <w:lang w:eastAsia="it-IT"/>
        </w:rPr>
        <w:t>Trezzi</w:t>
      </w:r>
      <w:proofErr w:type="spellEnd"/>
      <w:r w:rsidRPr="004F37A4">
        <w:rPr>
          <w:rFonts w:asciiTheme="majorHAnsi" w:eastAsia="Times New Roman" w:hAnsiTheme="majorHAnsi" w:cs="Times New Roman"/>
          <w:color w:val="000000"/>
          <w:sz w:val="24"/>
          <w:szCs w:val="24"/>
          <w:lang w:eastAsia="it-IT"/>
        </w:rPr>
        <w:t xml:space="preserve">, Giorgio Campanini, Maria Bocci con una panoramica sulla storia dell’Istituto Toniolo e Romeo Astorri in mattinata. Nel pomeriggio la chiusura con Daniele Bardelli e Claudio Besana prima della tavola rotonda, presieduta da Roberto Mazzotta, con i giornalisti Gianni Riotta e Andrea </w:t>
      </w:r>
      <w:proofErr w:type="spellStart"/>
      <w:r w:rsidRPr="004F37A4">
        <w:rPr>
          <w:rFonts w:asciiTheme="majorHAnsi" w:eastAsia="Times New Roman" w:hAnsiTheme="majorHAnsi" w:cs="Times New Roman"/>
          <w:color w:val="000000"/>
          <w:sz w:val="24"/>
          <w:szCs w:val="24"/>
          <w:lang w:eastAsia="it-IT"/>
        </w:rPr>
        <w:t>Tornielli</w:t>
      </w:r>
      <w:proofErr w:type="spellEnd"/>
      <w:r w:rsidRPr="004F37A4">
        <w:rPr>
          <w:rFonts w:asciiTheme="majorHAnsi" w:eastAsia="Times New Roman" w:hAnsiTheme="majorHAnsi" w:cs="Times New Roman"/>
          <w:color w:val="000000"/>
          <w:sz w:val="24"/>
          <w:szCs w:val="24"/>
          <w:lang w:eastAsia="it-IT"/>
        </w:rPr>
        <w:t xml:space="preserve"> e lo storico dell’economia e nipote del beato, Gianni Toniolo.</w:t>
      </w:r>
      <w:bookmarkStart w:id="0" w:name="_GoBack"/>
      <w:bookmarkEnd w:id="0"/>
    </w:p>
    <w:sectPr w:rsidR="004F37A4" w:rsidRPr="004F37A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6CE" w:rsidRDefault="00AA06CE" w:rsidP="004F37A4">
      <w:pPr>
        <w:spacing w:after="0" w:line="240" w:lineRule="auto"/>
      </w:pPr>
      <w:r>
        <w:separator/>
      </w:r>
    </w:p>
  </w:endnote>
  <w:endnote w:type="continuationSeparator" w:id="0">
    <w:p w:rsidR="00AA06CE" w:rsidRDefault="00AA06CE" w:rsidP="004F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6CE" w:rsidRDefault="00AA06CE" w:rsidP="004F37A4">
      <w:pPr>
        <w:spacing w:after="0" w:line="240" w:lineRule="auto"/>
      </w:pPr>
      <w:r>
        <w:separator/>
      </w:r>
    </w:p>
  </w:footnote>
  <w:footnote w:type="continuationSeparator" w:id="0">
    <w:p w:rsidR="00AA06CE" w:rsidRDefault="00AA06CE" w:rsidP="004F37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A4"/>
    <w:rsid w:val="000B6CEC"/>
    <w:rsid w:val="004F37A4"/>
    <w:rsid w:val="00854F1B"/>
    <w:rsid w:val="00AA06CE"/>
    <w:rsid w:val="00CA0A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4F37A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F37A4"/>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4F37A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4F37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37A4"/>
  </w:style>
  <w:style w:type="paragraph" w:styleId="Pidipagina">
    <w:name w:val="footer"/>
    <w:basedOn w:val="Normale"/>
    <w:link w:val="PidipaginaCarattere"/>
    <w:uiPriority w:val="99"/>
    <w:unhideWhenUsed/>
    <w:rsid w:val="004F37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37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4F37A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F37A4"/>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4F37A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4F37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37A4"/>
  </w:style>
  <w:style w:type="paragraph" w:styleId="Pidipagina">
    <w:name w:val="footer"/>
    <w:basedOn w:val="Normale"/>
    <w:link w:val="PidipaginaCarattere"/>
    <w:uiPriority w:val="99"/>
    <w:unhideWhenUsed/>
    <w:rsid w:val="004F37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3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5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1259</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Casonatto Filippo</dc:creator>
  <cp:lastModifiedBy>Casonatto Filippo</cp:lastModifiedBy>
  <cp:revision>2</cp:revision>
  <dcterms:created xsi:type="dcterms:W3CDTF">2012-03-29T15:59:00Z</dcterms:created>
  <dcterms:modified xsi:type="dcterms:W3CDTF">2012-03-29T16:09:00Z</dcterms:modified>
</cp:coreProperties>
</file>